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531" w:rsidRPr="00522531" w:rsidRDefault="00522531" w:rsidP="0052253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33647" cy="659387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03" cy="65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531" w:rsidRPr="00522531" w:rsidRDefault="00522531" w:rsidP="005225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522531" w:rsidRPr="00522531" w:rsidRDefault="00522531" w:rsidP="005225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КИРОВСКОГО РАЙОНА ГОРОДА РОСТОВА-НА-ДОНУ</w:t>
      </w:r>
    </w:p>
    <w:p w:rsidR="00522531" w:rsidRPr="00522531" w:rsidRDefault="00522531" w:rsidP="0052253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2531" w:rsidRPr="00522531" w:rsidRDefault="00522531" w:rsidP="0052253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Постановление</w:t>
      </w:r>
    </w:p>
    <w:p w:rsidR="00522531" w:rsidRPr="00522531" w:rsidRDefault="00522531" w:rsidP="00522531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0"/>
          <w:szCs w:val="20"/>
          <w:lang w:eastAsia="ru-RU"/>
        </w:rPr>
      </w:pPr>
    </w:p>
    <w:p w:rsidR="00522531" w:rsidRPr="00522531" w:rsidRDefault="00543B70" w:rsidP="00522531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 июля</w:t>
      </w:r>
      <w:r w:rsidR="00522531"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2024 г.</w:t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 xml:space="preserve">№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79-3</w:t>
      </w:r>
      <w:r w:rsidR="00522531"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</w:p>
    <w:p w:rsidR="00522531" w:rsidRDefault="00522531" w:rsidP="00522531">
      <w:pPr>
        <w:tabs>
          <w:tab w:val="left" w:pos="708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E7692A" w:rsidRPr="00522531" w:rsidRDefault="00E7692A" w:rsidP="00522531">
      <w:pPr>
        <w:tabs>
          <w:tab w:val="left" w:pos="708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22531" w:rsidRDefault="00522531" w:rsidP="00522531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6F5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внесении изменений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постановление Территориальной избирательной комиссии Кировского рай</w:t>
      </w:r>
      <w:r w:rsidR="00543B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она города Ростова-на-Дону от 10.07.2024 № 77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</w:t>
      </w:r>
    </w:p>
    <w:p w:rsidR="00522531" w:rsidRPr="00522531" w:rsidRDefault="00522531" w:rsidP="00522531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531" w:rsidRDefault="00522531" w:rsidP="00E769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253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543B70">
        <w:rPr>
          <w:rFonts w:ascii="Times New Roman" w:eastAsia="Calibri" w:hAnsi="Times New Roman" w:cs="Times New Roman"/>
          <w:sz w:val="28"/>
          <w:szCs w:val="28"/>
        </w:rPr>
        <w:t>соответствии с Федеральным законом от 15.05.2024 № 99-ФЗ «О внесении изменений в Федеральный закон « Об основных гарантиях избирательных прав и права на участие в референдуме граждан Российской Федерации»</w:t>
      </w:r>
      <w:r w:rsidR="00031D45">
        <w:rPr>
          <w:rFonts w:ascii="Times New Roman" w:eastAsia="Calibri" w:hAnsi="Times New Roman" w:cs="Times New Roman"/>
          <w:sz w:val="28"/>
          <w:szCs w:val="28"/>
        </w:rPr>
        <w:t xml:space="preserve"> и отдельные правовые акты Российской Федерации»,</w:t>
      </w:r>
    </w:p>
    <w:p w:rsidR="00522531" w:rsidRPr="00522531" w:rsidRDefault="00522531" w:rsidP="005225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2531" w:rsidRPr="00522531" w:rsidRDefault="00522531" w:rsidP="00522531">
      <w:pPr>
        <w:spacing w:after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</w:p>
    <w:p w:rsidR="00522531" w:rsidRPr="00522531" w:rsidRDefault="00522531" w:rsidP="00522531">
      <w:pPr>
        <w:spacing w:after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>Кировского района города Ростова-на-Дону</w:t>
      </w:r>
    </w:p>
    <w:p w:rsidR="00522531" w:rsidRPr="00522531" w:rsidRDefault="00522531" w:rsidP="005225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7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7"/>
          <w:szCs w:val="20"/>
          <w:lang w:eastAsia="ru-RU"/>
        </w:rPr>
        <w:t>ПОСТАНОВЛЯЕТ:</w:t>
      </w:r>
    </w:p>
    <w:p w:rsidR="00522531" w:rsidRPr="00522531" w:rsidRDefault="00522531" w:rsidP="0052253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522531" w:rsidRDefault="00522531" w:rsidP="006F5F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Кировского рай</w:t>
      </w:r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города Ростова-на-Дону от 10.07.2024 № 77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 </w:t>
      </w:r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 по Кировскому одномандатному избирательному округу № 10  </w:t>
      </w:r>
      <w:proofErr w:type="spellStart"/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Лобыреву</w:t>
      </w:r>
      <w:proofErr w:type="spellEnd"/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Вячеславу Александровичу</w:t>
      </w:r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добавить п. 2.1 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:rsidR="006F5F89" w:rsidRDefault="006F5F89" w:rsidP="00543B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Лобырева</w:t>
      </w:r>
      <w:proofErr w:type="spellEnd"/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Вячеслава Александровича</w:t>
      </w:r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6000000 рублей; предельный размер расходования средств избирательного фонда кандидата, которое может осуществляться до регистрации </w:t>
      </w:r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кандидата, составляет 30 процентов вышеуказанного предельного </w:t>
      </w:r>
      <w:proofErr w:type="gramStart"/>
      <w:r w:rsidR="00543B70" w:rsidRP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размера расходования средств </w:t>
      </w:r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избирательного фонда кандидата</w:t>
      </w:r>
      <w:proofErr w:type="gramEnd"/>
      <w:r w:rsidR="005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r w:rsidR="00031D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522531" w:rsidRPr="00522531" w:rsidRDefault="00522531" w:rsidP="00E769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 секретаря Территориальной избирательной комиссии Кировского района города Ростова-на-Дону Калюжную О.В.</w:t>
      </w:r>
    </w:p>
    <w:p w:rsidR="00522531" w:rsidRPr="00522531" w:rsidRDefault="00522531" w:rsidP="00522531">
      <w:pPr>
        <w:keepNext/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531" w:rsidRPr="00522531" w:rsidRDefault="00522531" w:rsidP="00522531">
      <w:pPr>
        <w:keepNext/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Правдюкова</w:t>
      </w:r>
    </w:p>
    <w:p w:rsidR="00522531" w:rsidRPr="00522531" w:rsidRDefault="00522531" w:rsidP="00522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22531" w:rsidRPr="00522531" w:rsidRDefault="00522531" w:rsidP="005225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</w:t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О.В. Калюжная </w:t>
      </w:r>
    </w:p>
    <w:p w:rsidR="00951201" w:rsidRDefault="00951201"/>
    <w:sectPr w:rsidR="00951201" w:rsidSect="00E7692A">
      <w:pgSz w:w="11906" w:h="16838" w:code="9"/>
      <w:pgMar w:top="851" w:right="567" w:bottom="1134" w:left="1134" w:header="57" w:footer="5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55C64"/>
    <w:multiLevelType w:val="hybridMultilevel"/>
    <w:tmpl w:val="57026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248"/>
    <w:rsid w:val="00031D45"/>
    <w:rsid w:val="00522531"/>
    <w:rsid w:val="00543B70"/>
    <w:rsid w:val="005D1458"/>
    <w:rsid w:val="006617AE"/>
    <w:rsid w:val="006F5F89"/>
    <w:rsid w:val="00951201"/>
    <w:rsid w:val="00E10248"/>
    <w:rsid w:val="00E7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5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5F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5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5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6</cp:revision>
  <cp:lastPrinted>2024-07-24T19:33:00Z</cp:lastPrinted>
  <dcterms:created xsi:type="dcterms:W3CDTF">2024-03-17T18:54:00Z</dcterms:created>
  <dcterms:modified xsi:type="dcterms:W3CDTF">2024-07-24T19:34:00Z</dcterms:modified>
</cp:coreProperties>
</file>